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D42EF">
        <w:fldChar w:fldCharType="begin"/>
      </w:r>
      <w:r w:rsidR="00ED42EF">
        <w:instrText xml:space="preserve"> HYPERLINK "mailto:rik13@cik.bg" </w:instrText>
      </w:r>
      <w:r w:rsidR="00ED42E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D42E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FA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F138F4">
        <w:rPr>
          <w:b/>
          <w:bCs/>
          <w:lang w:val="en-US"/>
        </w:rPr>
        <w:t>0</w:t>
      </w:r>
      <w:r w:rsidR="0043096C">
        <w:rPr>
          <w:b/>
          <w:bCs/>
        </w:rPr>
        <w:t>9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3D0F66" w:rsidRDefault="003D0F66" w:rsidP="003D0F66">
      <w:pPr>
        <w:numPr>
          <w:ilvl w:val="0"/>
          <w:numId w:val="9"/>
        </w:numPr>
        <w:ind w:left="709" w:hanging="425"/>
        <w:jc w:val="both"/>
        <w:rPr>
          <w:color w:val="000000"/>
          <w:lang w:val="en-US"/>
        </w:rPr>
      </w:pPr>
      <w:r>
        <w:t xml:space="preserve">Вземане на решение за утвърждаване на образец на бюлетината </w:t>
      </w:r>
      <w:r>
        <w:rPr>
          <w:shd w:val="clear" w:color="auto" w:fill="FFFFFF"/>
        </w:rPr>
        <w:t xml:space="preserve">за провеждане на избори за </w:t>
      </w:r>
      <w:r>
        <w:rPr>
          <w:lang w:val="ru-RU"/>
        </w:rPr>
        <w:t xml:space="preserve">народни представители </w:t>
      </w:r>
      <w:r>
        <w:t>на 26 март 2017г., номера и наименования на регистрираните партии, коалиции и инициативни комитети от РИК Пазарджик, одобряване тиража на бюлетините за Район №13 – Пазарджишки</w:t>
      </w:r>
    </w:p>
    <w:p w:rsidR="003D0F66" w:rsidRDefault="003D0F66" w:rsidP="003D0F66">
      <w:pPr>
        <w:numPr>
          <w:ilvl w:val="0"/>
          <w:numId w:val="9"/>
        </w:numPr>
        <w:ind w:left="709" w:hanging="448"/>
        <w:jc w:val="both"/>
      </w:pPr>
      <w:r>
        <w:t xml:space="preserve">Заличаване на кандидат от кандидатската листа на „Обединение ДОСТ“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D0F66" w:rsidRDefault="003D0F66" w:rsidP="003D0F66">
      <w:pPr>
        <w:numPr>
          <w:ilvl w:val="0"/>
          <w:numId w:val="9"/>
        </w:numPr>
        <w:ind w:left="709" w:hanging="425"/>
        <w:jc w:val="both"/>
        <w:rPr>
          <w:color w:val="000000"/>
          <w:lang w:val="en-US"/>
        </w:rPr>
      </w:pPr>
      <w:r>
        <w:t>Поправка на техническа грешка в Решение №7</w:t>
      </w:r>
      <w:r>
        <w:rPr>
          <w:lang w:val="en-US"/>
        </w:rPr>
        <w:t>4</w:t>
      </w:r>
      <w:r>
        <w:t>-НС/2</w:t>
      </w:r>
      <w:r>
        <w:rPr>
          <w:lang w:val="en-US"/>
        </w:rPr>
        <w:t>7</w:t>
      </w:r>
      <w:r>
        <w:t>.02.2017г., взето с Протокол №14–НС/27.02.2017г. на РИК Пазарджик относно промяна на изписването на населено място в секция № 131900154 на територията на Община Пазарджик.</w:t>
      </w:r>
    </w:p>
    <w:p w:rsidR="003D0F66" w:rsidRDefault="003D0F66" w:rsidP="003D0F66">
      <w:pPr>
        <w:numPr>
          <w:ilvl w:val="0"/>
          <w:numId w:val="9"/>
        </w:numPr>
        <w:ind w:left="709" w:hanging="425"/>
        <w:jc w:val="both"/>
        <w:rPr>
          <w:color w:val="000000"/>
          <w:lang w:val="en-US"/>
        </w:rPr>
      </w:pPr>
      <w:r>
        <w:t>Образуване на секция за гласуване на избиратели с подвижна избирателна кутия на територията на община Велинград в изборите за</w:t>
      </w:r>
      <w:r>
        <w:rPr>
          <w:lang w:val="en-US"/>
        </w:rPr>
        <w:t xml:space="preserve"> </w:t>
      </w:r>
      <w:r>
        <w:t>народни представители на 26.03.2017г.</w:t>
      </w:r>
    </w:p>
    <w:p w:rsidR="003D0F66" w:rsidRDefault="003D0F66" w:rsidP="003D0F66">
      <w:pPr>
        <w:numPr>
          <w:ilvl w:val="0"/>
          <w:numId w:val="9"/>
        </w:numPr>
        <w:ind w:left="709" w:hanging="425"/>
        <w:jc w:val="both"/>
        <w:rPr>
          <w:color w:val="000000"/>
          <w:lang w:val="en-US"/>
        </w:rPr>
      </w:pPr>
      <w:r>
        <w:t>Извършване замяна на членове в СИК на територията на община Септември по предложение на</w:t>
      </w:r>
      <w:r>
        <w:rPr>
          <w:lang w:val="en-US"/>
        </w:rPr>
        <w:t xml:space="preserve"> </w:t>
      </w:r>
      <w:r>
        <w:t xml:space="preserve">ПП ГЕРБ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3D0F66" w:rsidRDefault="003D0F66" w:rsidP="003D0F66">
      <w:pPr>
        <w:numPr>
          <w:ilvl w:val="0"/>
          <w:numId w:val="9"/>
        </w:numPr>
        <w:ind w:left="709" w:hanging="425"/>
        <w:jc w:val="both"/>
        <w:rPr>
          <w:color w:val="000000"/>
          <w:lang w:val="en-US"/>
        </w:rPr>
      </w:pPr>
      <w:r>
        <w:t>Поправка на техническа грешка в Решение №7</w:t>
      </w:r>
      <w:r>
        <w:rPr>
          <w:lang w:val="en-US"/>
        </w:rPr>
        <w:t>4</w:t>
      </w:r>
      <w:r>
        <w:t>-НС/2</w:t>
      </w:r>
      <w:r>
        <w:rPr>
          <w:lang w:val="en-US"/>
        </w:rPr>
        <w:t>7</w:t>
      </w:r>
      <w:r>
        <w:t>.02.2017г., взето с Протокол № 14 – НС/27.02.2017г. на РИК Пазарджик относно промяна на изписването на населено място в секция № 131900198 на територията на Община Пазарджик.</w:t>
      </w:r>
    </w:p>
    <w:p w:rsidR="009F5B9D" w:rsidRDefault="009F5B9D" w:rsidP="009F5B9D">
      <w:pPr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13287E"/>
    <w:rsid w:val="00146C96"/>
    <w:rsid w:val="00202197"/>
    <w:rsid w:val="00285AB4"/>
    <w:rsid w:val="00293C50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2D578-5460-43EA-B6DD-5CA6054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3</cp:revision>
  <dcterms:created xsi:type="dcterms:W3CDTF">2017-03-09T09:58:00Z</dcterms:created>
  <dcterms:modified xsi:type="dcterms:W3CDTF">2017-03-09T15:35:00Z</dcterms:modified>
</cp:coreProperties>
</file>