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BA57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84336B">
        <w:rPr>
          <w:b/>
          <w:bCs/>
        </w:rPr>
        <w:t>2</w:t>
      </w:r>
      <w:r w:rsidR="00F7536C">
        <w:rPr>
          <w:b/>
          <w:bCs/>
        </w:rPr>
        <w:t>7</w:t>
      </w:r>
      <w:r w:rsidR="0084336B">
        <w:rPr>
          <w:b/>
          <w:bCs/>
        </w:rPr>
        <w:t>.05</w:t>
      </w:r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7F0A89" w:rsidRDefault="007F0A89" w:rsidP="007F0A89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  <w:lang w:val="en-US"/>
        </w:rPr>
        <w:t>1</w:t>
      </w:r>
      <w:r>
        <w:rPr>
          <w:color w:val="000000"/>
        </w:rPr>
        <w:t>. Приемане на УКАЗАНИЯ при обработване и защита на лични данни в Районна избирателна комисия 13 – Пазарджик.</w:t>
      </w:r>
    </w:p>
    <w:p w:rsidR="00494A36" w:rsidRDefault="00494A36" w:rsidP="00494A36">
      <w:pPr>
        <w:ind w:firstLine="567"/>
        <w:jc w:val="both"/>
      </w:pPr>
      <w:r>
        <w:t>2.процесуално представителство на Районната избирателна комисия Пазарджик  при произвеждане на изборите за народни представители на 11 юли 2021 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3. подлежащите на вписване обстоятелства и реда за водене и поддържане на публичните регистри в Районна избирателна комисия Пазарджик при произвеждане на изборите за народни представители на 11 юли 2021 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4. реда за свикване на заседания и начина на приемане на решенията от РИК 13- Пазарджик при произвеждане на изборите за народни представители на 11 юли 2021 г.</w:t>
      </w:r>
    </w:p>
    <w:p w:rsidR="00494A36" w:rsidRDefault="00494A36" w:rsidP="00494A36">
      <w:pPr>
        <w:ind w:firstLine="567"/>
        <w:jc w:val="both"/>
      </w:pPr>
      <w:r>
        <w:t>5. Определяне на условията и ред за подаване на документи за регистрация на кандидатски листи на партии, коалиции и независими кандидати в изборите за Народно събрание на 11 юли 2021 г.</w:t>
      </w:r>
    </w:p>
    <w:p w:rsidR="00187150" w:rsidRDefault="00494A36" w:rsidP="00187150">
      <w:pPr>
        <w:ind w:firstLine="567"/>
        <w:jc w:val="both"/>
      </w:pPr>
      <w:r>
        <w:t>6. Допълване на Решение № 10-НС/25.05.2021г. на РИК Определяне на срок за подаване на документи за регистрация на инициативни комитети за участие в изборите за народни представители на 11 юли 2021г. и определяне на условия и реда за подаване на документи за участие на инициативните комитети за Народно събрание на 11 юли 2021 г.</w:t>
      </w:r>
    </w:p>
    <w:p w:rsidR="00187150" w:rsidRPr="00A25C00" w:rsidRDefault="00494A36" w:rsidP="00187150">
      <w:pPr>
        <w:ind w:firstLine="567"/>
        <w:jc w:val="both"/>
      </w:pPr>
      <w:r>
        <w:t xml:space="preserve"> </w:t>
      </w:r>
      <w:r w:rsidR="00187150" w:rsidRPr="00C5259A">
        <w:rPr>
          <w:lang w:val="en-US"/>
        </w:rPr>
        <w:t xml:space="preserve">7.  ОТНОСНО: </w:t>
      </w:r>
      <w:r w:rsidR="00187150" w:rsidRPr="008351C5">
        <w:rPr>
          <w:color w:val="000000"/>
        </w:rPr>
        <w:t xml:space="preserve">Определяне на технически сътрудници към РИК Пазарджик във връзка с подготовката за произвеждане на изборите за народни </w:t>
      </w:r>
      <w:proofErr w:type="gramStart"/>
      <w:r w:rsidR="00187150" w:rsidRPr="008351C5">
        <w:rPr>
          <w:color w:val="000000"/>
        </w:rPr>
        <w:t>представители  на</w:t>
      </w:r>
      <w:proofErr w:type="gramEnd"/>
      <w:r w:rsidR="00187150" w:rsidRPr="008351C5">
        <w:rPr>
          <w:color w:val="000000"/>
        </w:rPr>
        <w:t xml:space="preserve"> 11 юли 2021 г.  </w:t>
      </w:r>
    </w:p>
    <w:p w:rsidR="00494A36" w:rsidRDefault="00494A36" w:rsidP="00494A36">
      <w:pPr>
        <w:jc w:val="both"/>
      </w:pPr>
      <w:bookmarkStart w:id="0" w:name="_GoBack"/>
      <w:bookmarkEnd w:id="0"/>
      <w:r>
        <w:rPr>
          <w:lang w:val="en-US"/>
        </w:rPr>
        <w:t xml:space="preserve"> </w:t>
      </w:r>
      <w:r>
        <w:t xml:space="preserve">        8.   Утвърждаване на единна номерация на издаваните от РИК удостоверения за регистрация на кандидати за народни представители в изборите за народни представители на 11 юли 2021г.</w:t>
      </w:r>
    </w:p>
    <w:p w:rsidR="00494A36" w:rsidRDefault="00494A36" w:rsidP="00494A36">
      <w:pPr>
        <w:jc w:val="both"/>
        <w:rPr>
          <w:color w:val="000000"/>
        </w:rPr>
      </w:pPr>
      <w:r>
        <w:t xml:space="preserve">        9.</w:t>
      </w:r>
      <w:r>
        <w:rPr>
          <w:color w:val="000000"/>
        </w:rPr>
        <w:t xml:space="preserve">  Формиране и утвърждаване на единните номера на избирателните секции на територията на Община </w:t>
      </w:r>
      <w:proofErr w:type="spellStart"/>
      <w:r>
        <w:rPr>
          <w:color w:val="000000"/>
          <w:lang w:val="en-US"/>
        </w:rPr>
        <w:t>Велинград</w:t>
      </w:r>
      <w:proofErr w:type="spellEnd"/>
      <w:r>
        <w:rPr>
          <w:color w:val="000000"/>
        </w:rPr>
        <w:t>,  численият им състав, както и местата за обявяване на избирателните списъци за произвеждане на изборите за народни представители на 11юли  2021г</w:t>
      </w:r>
    </w:p>
    <w:p w:rsidR="00494A36" w:rsidRDefault="00494A36" w:rsidP="00494A36">
      <w:pPr>
        <w:jc w:val="both"/>
        <w:rPr>
          <w:color w:val="000000"/>
        </w:rPr>
      </w:pPr>
      <w:r>
        <w:rPr>
          <w:color w:val="000000"/>
        </w:rPr>
        <w:t xml:space="preserve">      10.  Формиране и утвърждаване на единните номера на избирателните секции на територията на Община Септември,  численият им състав, както и местата за обявяване на избирателните списъци за произвеждане на изборите за народни представители на 11 юли 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11.  Формиране и утвърждаване на единните номера на избирателните секции на територията на Община Ракитово,  численият им състав, както и местата за обявяване на избирателните списъци за произвеждане на изборите за народни представители на 11 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12.  Формиране и утвърждаване на единните номера на избирателните секции на територията на Община Стрелча,  численият им състав, както и местата за обявяване на избирателните списъци за произвеждане на изборите за народни представители на 11 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13.  Формиране и утвърждаване на единните номера на избирателните секции на територията на Община Пещера, числения им състав, както и местата за обявяване на </w:t>
      </w:r>
      <w:r>
        <w:rPr>
          <w:color w:val="000000"/>
        </w:rPr>
        <w:lastRenderedPageBreak/>
        <w:t>избирателните списъци за произвеждане на изборите за народни представители на 11юли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14.  Формиране и утвърждаване на единните номера на избирателните секции на територията на Община Лесичово,  численият им състав, както и местата за обявяване на избирателните списъци за произвеждане на изборите за народни представители на 11 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15.  Формиране и утвърждаване на единните номера на избирателните секции на територията на Община Батак,  численият им състав, както и местата за обявяване на избирателните списъци за произвеждане на изборите за народни представители на 11 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16.  Формиране и утвърждаване на единните номера на избирателните секции на територията на Община Пазарджик,  численият им състав, както и местата за обявяване на избирателните списъци за произвеждане на изборите за народни представители на </w:t>
      </w:r>
      <w:r>
        <w:rPr>
          <w:color w:val="000000"/>
          <w:lang w:val="en-US"/>
        </w:rPr>
        <w:t>11</w:t>
      </w:r>
      <w:r>
        <w:rPr>
          <w:color w:val="000000"/>
        </w:rPr>
        <w:t xml:space="preserve"> 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17.  Формиране и утвърждаване на единните номера на избирателните секции на територията на Община Панагюрище,  численият им състав, както и местата за обявяване на избирателните списъци за произвеждане на изборите за народни представители на </w:t>
      </w:r>
      <w:r>
        <w:rPr>
          <w:color w:val="000000"/>
          <w:lang w:val="en-US"/>
        </w:rPr>
        <w:t>11</w:t>
      </w:r>
      <w:r>
        <w:rPr>
          <w:color w:val="000000"/>
        </w:rPr>
        <w:t xml:space="preserve"> 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18.  Формиране и утвърждаване на единните номера на избирателните секции на територията на Община Белово,  численият им състав, както и местата за обявяване на избирателните списъци за произвеждане на изборите за народни представители на 11 юли  2021г.</w:t>
      </w:r>
    </w:p>
    <w:p w:rsidR="00494A36" w:rsidRDefault="00494A36" w:rsidP="00494A36">
      <w:pPr>
        <w:ind w:firstLine="567"/>
        <w:rPr>
          <w:color w:val="000000"/>
        </w:rPr>
      </w:pPr>
      <w:r>
        <w:rPr>
          <w:color w:val="000000"/>
        </w:rPr>
        <w:t>19. Формиране и утвърждаване на единните номера на избирателните секции на територията на Община Сърница,  численият им състав, както и местата за обявяване на избирателните списъци за произвеждане на изборите за народни представители на 11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юли 2021г.</w:t>
      </w:r>
    </w:p>
    <w:p w:rsidR="00494A36" w:rsidRDefault="00494A36" w:rsidP="00494A36">
      <w:pPr>
        <w:ind w:firstLine="567"/>
        <w:jc w:val="both"/>
        <w:rPr>
          <w:color w:val="000000"/>
        </w:rPr>
      </w:pPr>
      <w:r>
        <w:rPr>
          <w:color w:val="000000"/>
        </w:rPr>
        <w:t>20.  Формиране и утвърждаване на единните номера на избирателните секции на територията на Община Брацигово,  численият им състав, както и местата за обявяване на избирателните списъци за произвеждане на изборите за народни представители на 11 юли  2021г.</w:t>
      </w:r>
    </w:p>
    <w:p w:rsidR="007F0A89" w:rsidRPr="00F7536C" w:rsidRDefault="007F0A89" w:rsidP="007F0A89">
      <w:pPr>
        <w:ind w:firstLine="567"/>
        <w:jc w:val="both"/>
        <w:rPr>
          <w:color w:val="000000"/>
        </w:rPr>
      </w:pPr>
    </w:p>
    <w:p w:rsidR="00C57D50" w:rsidRPr="00C57D50" w:rsidRDefault="00C57D50" w:rsidP="00C57D50">
      <w:pPr>
        <w:ind w:firstLine="567"/>
        <w:jc w:val="both"/>
        <w:rPr>
          <w:color w:val="000000"/>
          <w:lang w:val="en-US"/>
        </w:rPr>
      </w:pPr>
    </w:p>
    <w:p w:rsidR="009146F6" w:rsidRDefault="009146F6" w:rsidP="00812EA6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17120A"/>
    <w:rsid w:val="00187150"/>
    <w:rsid w:val="002B03D0"/>
    <w:rsid w:val="004334A9"/>
    <w:rsid w:val="00494A36"/>
    <w:rsid w:val="004D05E9"/>
    <w:rsid w:val="00573505"/>
    <w:rsid w:val="00656199"/>
    <w:rsid w:val="0072342E"/>
    <w:rsid w:val="007B5447"/>
    <w:rsid w:val="007E6F11"/>
    <w:rsid w:val="007F0A89"/>
    <w:rsid w:val="00812EA6"/>
    <w:rsid w:val="008166F7"/>
    <w:rsid w:val="00826DD4"/>
    <w:rsid w:val="0084336B"/>
    <w:rsid w:val="009146F6"/>
    <w:rsid w:val="00996660"/>
    <w:rsid w:val="009B3D74"/>
    <w:rsid w:val="00C200B7"/>
    <w:rsid w:val="00C57D50"/>
    <w:rsid w:val="00CF4E30"/>
    <w:rsid w:val="00E5777B"/>
    <w:rsid w:val="00ED3332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5D1E"/>
  <w15:docId w15:val="{BC5A9B76-CFC4-454F-B0F7-57F09DB1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310F-9B01-486C-9CB1-C7AAFC7F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4</cp:revision>
  <dcterms:created xsi:type="dcterms:W3CDTF">2021-05-27T14:15:00Z</dcterms:created>
  <dcterms:modified xsi:type="dcterms:W3CDTF">2021-05-27T16:56:00Z</dcterms:modified>
</cp:coreProperties>
</file>