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BC6E6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105691B8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</w:t>
      </w:r>
      <w:r w:rsidR="00A83C4F">
        <w:rPr>
          <w:b/>
          <w:bCs/>
        </w:rPr>
        <w:t>2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7FF66ABA" w14:textId="77777777" w:rsidR="00A83C4F" w:rsidRPr="00A83C4F" w:rsidRDefault="00A83C4F" w:rsidP="00A83C4F">
      <w:pPr>
        <w:ind w:firstLine="708"/>
        <w:jc w:val="both"/>
        <w:rPr>
          <w:color w:val="000000"/>
        </w:rPr>
      </w:pPr>
    </w:p>
    <w:p w14:paraId="2B6963DF" w14:textId="77777777" w:rsidR="00A83C4F" w:rsidRPr="00A83C4F" w:rsidRDefault="00A83C4F" w:rsidP="00A83C4F">
      <w:pPr>
        <w:numPr>
          <w:ilvl w:val="0"/>
          <w:numId w:val="30"/>
        </w:numPr>
        <w:jc w:val="both"/>
        <w:rPr>
          <w:color w:val="000000"/>
        </w:rPr>
      </w:pPr>
      <w:r w:rsidRPr="00A83C4F">
        <w:rPr>
          <w:color w:val="000000"/>
        </w:rPr>
        <w:t>Разрешение за преустановяване на машинно гласуване при условията на чл. 269 от ИК и продължаване на гласуване с хартиени бюлетини в СИК № 132900023 в Община Септември.</w:t>
      </w:r>
    </w:p>
    <w:p w14:paraId="0529370F" w14:textId="77777777" w:rsidR="00A83C4F" w:rsidRPr="00A83C4F" w:rsidRDefault="00A83C4F" w:rsidP="00A83C4F">
      <w:pPr>
        <w:numPr>
          <w:ilvl w:val="0"/>
          <w:numId w:val="30"/>
        </w:numPr>
        <w:jc w:val="both"/>
        <w:rPr>
          <w:color w:val="000000"/>
        </w:rPr>
      </w:pPr>
      <w:r w:rsidRPr="00A83C4F">
        <w:rPr>
          <w:color w:val="000000"/>
        </w:rPr>
        <w:t xml:space="preserve">Извършване замяна на </w:t>
      </w:r>
      <w:proofErr w:type="spellStart"/>
      <w:r w:rsidRPr="00A83C4F">
        <w:rPr>
          <w:color w:val="000000"/>
        </w:rPr>
        <w:t>членoве</w:t>
      </w:r>
      <w:proofErr w:type="spellEnd"/>
      <w:r w:rsidRPr="00A83C4F">
        <w:rPr>
          <w:color w:val="000000"/>
        </w:rPr>
        <w:t xml:space="preserve"> и ръководен състав в СИК в изборния ден на територията на изборен район 13 - Пазарджишки за произвеждане на избори за народни представители на 02.10.2022 г.</w:t>
      </w:r>
    </w:p>
    <w:p w14:paraId="1931F426" w14:textId="77777777" w:rsidR="00A83C4F" w:rsidRPr="00A83C4F" w:rsidRDefault="00A83C4F" w:rsidP="00A83C4F">
      <w:pPr>
        <w:numPr>
          <w:ilvl w:val="0"/>
          <w:numId w:val="30"/>
        </w:numPr>
        <w:jc w:val="both"/>
        <w:rPr>
          <w:color w:val="000000"/>
        </w:rPr>
      </w:pPr>
      <w:r w:rsidRPr="00A83C4F">
        <w:rPr>
          <w:color w:val="000000"/>
        </w:rPr>
        <w:t>Разрешение за преустановяване на машинно гласуване при условията на чл. 269 от ИК и продължаване на гласуване с хартиени бюлетини в СИК № 131900061 в Община Пазарджик.</w:t>
      </w:r>
    </w:p>
    <w:p w14:paraId="2C700409" w14:textId="77777777" w:rsidR="00A83C4F" w:rsidRPr="00A83C4F" w:rsidRDefault="00A83C4F" w:rsidP="00A83C4F">
      <w:pPr>
        <w:numPr>
          <w:ilvl w:val="0"/>
          <w:numId w:val="30"/>
        </w:numPr>
        <w:jc w:val="both"/>
        <w:rPr>
          <w:color w:val="000000"/>
        </w:rPr>
      </w:pPr>
      <w:r w:rsidRPr="00A83C4F">
        <w:rPr>
          <w:color w:val="000000"/>
        </w:rPr>
        <w:t>Разрешение за преустановяване на машинно гласуване при условията на чл. 269 от ИК и продължаване на гласуване с хартиени бюлетини в СИК № 131900080 в Община Пазарджик.</w:t>
      </w:r>
    </w:p>
    <w:p w14:paraId="6057A9E1" w14:textId="77777777" w:rsidR="00A83C4F" w:rsidRPr="00A83C4F" w:rsidRDefault="00A83C4F" w:rsidP="00A83C4F">
      <w:pPr>
        <w:numPr>
          <w:ilvl w:val="0"/>
          <w:numId w:val="30"/>
        </w:numPr>
        <w:jc w:val="both"/>
        <w:rPr>
          <w:color w:val="000000"/>
        </w:rPr>
      </w:pPr>
      <w:r w:rsidRPr="00A83C4F">
        <w:rPr>
          <w:color w:val="000000"/>
        </w:rPr>
        <w:t>Произнасяне по сигнали и жалби с вх.№ 12-ЖС/28.09.2022 г. и № 13-ЖС/28.09.2022 г., във връзка със сигнали с вх.№ 9-ЖС/26.09.2022 г., № 11-ЖС/27.09.2022 г. и Решения №90-НС от 12.09.2022г. и  №147-НС от 24.09.2022г. на РИК Пазарджик.</w:t>
      </w:r>
    </w:p>
    <w:p w14:paraId="1E1D0A10" w14:textId="77777777" w:rsidR="00A83C4F" w:rsidRPr="00A83C4F" w:rsidRDefault="00A83C4F" w:rsidP="00A83C4F">
      <w:pPr>
        <w:numPr>
          <w:ilvl w:val="0"/>
          <w:numId w:val="30"/>
        </w:numPr>
        <w:rPr>
          <w:color w:val="000000"/>
        </w:rPr>
      </w:pPr>
      <w:r w:rsidRPr="00A83C4F">
        <w:rPr>
          <w:color w:val="000000"/>
        </w:rPr>
        <w:t>Произнасяне по сигнал с вх.№ 1-ЖС/02.10.2022 г., подаден от Йордан Кирилов Кожухаров от гр.Пазарджик.</w:t>
      </w:r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  <w:bookmarkStart w:id="0" w:name="_GoBack"/>
      <w:bookmarkEnd w:id="0"/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>
    <w:nsid w:val="5CDD501A"/>
    <w:multiLevelType w:val="hybridMultilevel"/>
    <w:tmpl w:val="C56409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83C4F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26AF-5367-430C-B85E-2C4ADD45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16</cp:revision>
  <cp:lastPrinted>2022-09-30T16:24:00Z</cp:lastPrinted>
  <dcterms:created xsi:type="dcterms:W3CDTF">2022-09-29T06:35:00Z</dcterms:created>
  <dcterms:modified xsi:type="dcterms:W3CDTF">2022-10-02T09:20:00Z</dcterms:modified>
</cp:coreProperties>
</file>