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5A0E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B87DAD">
        <w:rPr>
          <w:b/>
          <w:bCs/>
          <w:lang w:val="en-US"/>
        </w:rPr>
        <w:t>1</w:t>
      </w:r>
      <w:r w:rsidR="00F10C46">
        <w:rPr>
          <w:b/>
          <w:bCs/>
        </w:rPr>
        <w:t>5</w:t>
      </w:r>
      <w:r w:rsidR="0084336B" w:rsidRPr="00C02282">
        <w:rPr>
          <w:b/>
          <w:bCs/>
        </w:rPr>
        <w:t>.0</w:t>
      </w:r>
      <w:r w:rsidR="00B87DAD">
        <w:rPr>
          <w:b/>
          <w:bCs/>
        </w:rPr>
        <w:t>2</w:t>
      </w:r>
      <w:r w:rsidRPr="00C02282">
        <w:rPr>
          <w:b/>
          <w:bCs/>
          <w:lang w:val="en-US"/>
        </w:rPr>
        <w:t>.</w:t>
      </w:r>
      <w:r w:rsidR="00B87DAD">
        <w:rPr>
          <w:b/>
          <w:bCs/>
        </w:rPr>
        <w:t>2023</w:t>
      </w:r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F10C46" w:rsidRDefault="00F10C46" w:rsidP="00F10C46">
      <w:pPr>
        <w:ind w:left="284" w:hanging="284"/>
        <w:jc w:val="both"/>
      </w:pPr>
      <w:r>
        <w:t xml:space="preserve">1. </w:t>
      </w:r>
      <w:r w:rsidRPr="00F10C46">
        <w:t>Формиране и утвърждаване на единните номера на избирателните секции на територията на Община Батак,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lang w:val="en-US"/>
        </w:rPr>
        <w:t>2</w:t>
      </w:r>
      <w:r w:rsidRPr="00F10C46">
        <w:t>.04.2023 г.</w:t>
      </w:r>
    </w:p>
    <w:p w:rsidR="00F10C46" w:rsidRDefault="00F10C46" w:rsidP="00F10C46">
      <w:pPr>
        <w:ind w:left="284" w:hanging="284"/>
        <w:jc w:val="both"/>
      </w:pPr>
      <w:r>
        <w:t xml:space="preserve">2. </w:t>
      </w:r>
      <w:r w:rsidRPr="00F10C46">
        <w:rPr>
          <w:color w:val="000000"/>
        </w:rPr>
        <w:t xml:space="preserve">Формиране и утвърждаване на единните номера на избирателните секции на територията на Община Белово, численият им състав, както и местата за обявяване на избирателните списъци </w:t>
      </w:r>
      <w:r w:rsidRPr="00F10C46">
        <w:t>за произвеждане на изборите за народни представители на 0</w:t>
      </w:r>
      <w:r w:rsidRPr="00F10C46">
        <w:rPr>
          <w:lang w:val="en-US"/>
        </w:rPr>
        <w:t>2</w:t>
      </w:r>
      <w:r w:rsidRPr="00F10C46">
        <w:t>.04.2023 г</w:t>
      </w:r>
      <w:r>
        <w:t>.</w:t>
      </w:r>
    </w:p>
    <w:p w:rsidR="00F10C46" w:rsidRDefault="00F10C46" w:rsidP="00F10C46">
      <w:pPr>
        <w:ind w:left="284" w:hanging="284"/>
        <w:jc w:val="both"/>
      </w:pPr>
      <w:r>
        <w:t xml:space="preserve">3. </w:t>
      </w:r>
      <w:r w:rsidRPr="00F10C46">
        <w:rPr>
          <w:color w:val="000000"/>
        </w:rPr>
        <w:t xml:space="preserve">Формиране и утвърждаване на единните номера на избирателните секции на територията на Община Брацигово,  численият им състав, както и местата за обявяване на избирателните списъци </w:t>
      </w:r>
      <w:r w:rsidRPr="00F10C46">
        <w:t>за произвеждане на изборите за народни представители на 0</w:t>
      </w:r>
      <w:r w:rsidRPr="00F10C46">
        <w:rPr>
          <w:lang w:val="en-US"/>
        </w:rPr>
        <w:t>2</w:t>
      </w:r>
      <w:r w:rsidRPr="00F10C46">
        <w:t>.04.2023 г.</w:t>
      </w:r>
    </w:p>
    <w:p w:rsidR="00F10C46" w:rsidRDefault="00F10C46" w:rsidP="00F10C46">
      <w:pPr>
        <w:ind w:left="284" w:hanging="284"/>
        <w:jc w:val="both"/>
        <w:rPr>
          <w:bCs/>
        </w:rPr>
      </w:pPr>
      <w:r w:rsidRPr="00F10C46">
        <w:rPr>
          <w:bCs/>
        </w:rPr>
        <w:t>4. Формиране и утвърждаване на единните номера на избирателните секции на територията на Община Велинград,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5.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Пазарджик,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6.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Панагюрище,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7.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Пещера,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8.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Ракитово,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P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9.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Лесичово,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P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10.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Септември,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F10C46" w:rsidRPr="00F10C46" w:rsidRDefault="00F10C46" w:rsidP="00F10C46">
      <w:pPr>
        <w:ind w:left="284" w:hanging="284"/>
        <w:jc w:val="both"/>
        <w:rPr>
          <w:bCs/>
        </w:rPr>
      </w:pPr>
      <w:r>
        <w:rPr>
          <w:bCs/>
        </w:rPr>
        <w:t xml:space="preserve">11.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Сърница,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C708EB" w:rsidRDefault="00F10C46" w:rsidP="00C708EB">
      <w:pPr>
        <w:ind w:left="284" w:hanging="284"/>
        <w:jc w:val="both"/>
        <w:rPr>
          <w:bCs/>
        </w:rPr>
      </w:pPr>
      <w:r>
        <w:rPr>
          <w:bCs/>
        </w:rPr>
        <w:lastRenderedPageBreak/>
        <w:t xml:space="preserve">12. </w:t>
      </w:r>
      <w:r w:rsidRPr="00F10C46">
        <w:rPr>
          <w:bCs/>
        </w:rPr>
        <w:t>Формиране и утвърждаване на единните номера на избирателните секции на територията на Община Стрелча,  численият им състав, както и местата за обявяване на избирателните списъци за произвеждане на изборите за народни представители на 0</w:t>
      </w:r>
      <w:r w:rsidRPr="00F10C46">
        <w:rPr>
          <w:bCs/>
          <w:lang w:val="en-US"/>
        </w:rPr>
        <w:t>2</w:t>
      </w:r>
      <w:r w:rsidRPr="00F10C46">
        <w:rPr>
          <w:bCs/>
        </w:rPr>
        <w:t>.04.2023 г.</w:t>
      </w:r>
    </w:p>
    <w:p w:rsidR="00C708EB" w:rsidRDefault="00C708EB" w:rsidP="00C708EB">
      <w:pPr>
        <w:ind w:left="284" w:hanging="284"/>
        <w:jc w:val="both"/>
        <w:rPr>
          <w:rFonts w:eastAsia="Calibri"/>
          <w:color w:val="000000"/>
        </w:rPr>
      </w:pPr>
      <w:r>
        <w:rPr>
          <w:bCs/>
        </w:rPr>
        <w:t xml:space="preserve">13. </w:t>
      </w:r>
      <w:r w:rsidRPr="00C708EB">
        <w:rPr>
          <w:rFonts w:eastAsia="Calibri"/>
          <w:color w:val="000000"/>
        </w:rPr>
        <w:t xml:space="preserve">Определяне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13 – Пазарджишки по общини за произвеждане на изборите за народни представители на </w:t>
      </w:r>
      <w:r w:rsidRPr="00C708EB">
        <w:rPr>
          <w:rFonts w:eastAsia="Calibri"/>
          <w:color w:val="000000"/>
          <w:lang w:val="en-US"/>
        </w:rPr>
        <w:t>02</w:t>
      </w:r>
      <w:r w:rsidRPr="00C708EB">
        <w:rPr>
          <w:rFonts w:eastAsia="Calibri"/>
          <w:color w:val="000000"/>
        </w:rPr>
        <w:t xml:space="preserve"> април 2023 г.</w:t>
      </w:r>
    </w:p>
    <w:p w:rsidR="00AA7B98" w:rsidRPr="00C708EB" w:rsidRDefault="00AA7B98" w:rsidP="00C708EB">
      <w:pPr>
        <w:ind w:left="284" w:hanging="284"/>
        <w:jc w:val="both"/>
        <w:rPr>
          <w:bCs/>
        </w:rPr>
      </w:pPr>
      <w:r>
        <w:rPr>
          <w:rFonts w:eastAsia="Calibri"/>
          <w:color w:val="000000"/>
        </w:rPr>
        <w:t xml:space="preserve">14. </w:t>
      </w:r>
      <w:r>
        <w:rPr>
          <w:color w:val="000000"/>
        </w:rPr>
        <w:t xml:space="preserve">Определяне на технически сътрудник към РИК Пазарджик във връзка с подготовката за произвеждане на изборите за народни представители  на 02.04.2023 г.  </w:t>
      </w:r>
      <w:bookmarkStart w:id="0" w:name="_GoBack"/>
      <w:bookmarkEnd w:id="0"/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ind w:left="284" w:hanging="284"/>
        <w:jc w:val="both"/>
        <w:rPr>
          <w:bCs/>
        </w:rPr>
      </w:pPr>
    </w:p>
    <w:p w:rsidR="00F10C46" w:rsidRPr="00F10C46" w:rsidRDefault="00F10C46" w:rsidP="00F10C46">
      <w:pPr>
        <w:jc w:val="both"/>
        <w:rPr>
          <w:bCs/>
        </w:rPr>
      </w:pPr>
    </w:p>
    <w:p w:rsidR="0014111D" w:rsidRPr="00F10C46" w:rsidRDefault="0014111D" w:rsidP="00F10C46">
      <w:pPr>
        <w:ind w:firstLine="708"/>
      </w:pPr>
    </w:p>
    <w:sectPr w:rsidR="0014111D" w:rsidRPr="00F10C4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B0755A"/>
    <w:rsid w:val="00B52BD0"/>
    <w:rsid w:val="00B56297"/>
    <w:rsid w:val="00B71201"/>
    <w:rsid w:val="00B87DAD"/>
    <w:rsid w:val="00BE001C"/>
    <w:rsid w:val="00BF0FDB"/>
    <w:rsid w:val="00C02282"/>
    <w:rsid w:val="00C200B7"/>
    <w:rsid w:val="00C57D50"/>
    <w:rsid w:val="00C66D85"/>
    <w:rsid w:val="00C676E2"/>
    <w:rsid w:val="00C708EB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EFB0-EEBD-47A1-A99F-1F2F172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5</cp:revision>
  <dcterms:created xsi:type="dcterms:W3CDTF">2023-02-12T14:58:00Z</dcterms:created>
  <dcterms:modified xsi:type="dcterms:W3CDTF">2023-02-15T15:22:00Z</dcterms:modified>
</cp:coreProperties>
</file>