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F7" w:rsidRPr="003D2A96" w:rsidRDefault="003C4CF7" w:rsidP="003C4CF7">
      <w:pPr>
        <w:jc w:val="center"/>
        <w:rPr>
          <w:rFonts w:ascii="Bookman Old Style" w:hAnsi="Bookman Old Style" w:cs="Bookman Old Style"/>
          <w:b/>
          <w:bCs/>
          <w:i/>
          <w:iCs/>
          <w:lang w:val="en-US"/>
        </w:rPr>
      </w:pPr>
      <w:r>
        <w:rPr>
          <w:rFonts w:ascii="Bookman Old Style" w:hAnsi="Bookman Old Style" w:cs="Bookman Old Style"/>
          <w:b/>
          <w:bCs/>
          <w:i/>
          <w:iCs/>
        </w:rPr>
        <w:t>РАЙОННА  ИЗБИРАТЕЛНА КОМИСИЯ – ПАЗАРДЖИК</w:t>
      </w:r>
    </w:p>
    <w:p w:rsidR="003C4CF7" w:rsidRPr="003D2A96" w:rsidRDefault="003C4CF7" w:rsidP="003C4CF7">
      <w:pPr>
        <w:jc w:val="center"/>
        <w:rPr>
          <w:rFonts w:ascii="Bookman Old Style" w:hAnsi="Bookman Old Style" w:cs="Bookman Old Style"/>
          <w:b/>
          <w:bCs/>
          <w:i/>
          <w:iCs/>
          <w:lang w:val="en-US"/>
        </w:rPr>
      </w:pPr>
      <w:r>
        <w:rPr>
          <w:rFonts w:ascii="Bookman Old Style" w:hAnsi="Bookman Old Style" w:cs="Bookman Old Style"/>
          <w:b/>
          <w:bCs/>
          <w:i/>
          <w:iCs/>
        </w:rPr>
        <w:t xml:space="preserve"> </w:t>
      </w:r>
      <w:proofErr w:type="spellStart"/>
      <w:r>
        <w:rPr>
          <w:rFonts w:ascii="Bookman Old Style" w:hAnsi="Bookman Old Style" w:cs="Bookman Old Style"/>
          <w:b/>
          <w:bCs/>
          <w:i/>
          <w:iCs/>
        </w:rPr>
        <w:t>гр.Пазарджик,Бул.”България</w:t>
      </w:r>
      <w:proofErr w:type="spellEnd"/>
      <w:r>
        <w:rPr>
          <w:rFonts w:ascii="Bookman Old Style" w:hAnsi="Bookman Old Style" w:cs="Bookman Old Style"/>
          <w:b/>
          <w:bCs/>
          <w:i/>
          <w:iCs/>
        </w:rPr>
        <w:t>” №2,ет.2;  тел</w:t>
      </w:r>
      <w:r>
        <w:rPr>
          <w:rFonts w:ascii="Bookman Old Style" w:hAnsi="Bookman Old Style" w:cs="Bookman Old Style"/>
          <w:b/>
          <w:bCs/>
          <w:i/>
          <w:iCs/>
          <w:lang w:val="en-US"/>
        </w:rPr>
        <w:t xml:space="preserve">: 034/ 44 55 69; </w:t>
      </w:r>
    </w:p>
    <w:p w:rsidR="003C4CF7" w:rsidRDefault="003C4CF7" w:rsidP="003C4CF7">
      <w:pPr>
        <w:jc w:val="center"/>
        <w:rPr>
          <w:rFonts w:ascii="Bookman Old Style" w:hAnsi="Bookman Old Style" w:cs="Bookman Old Style"/>
          <w:b/>
          <w:bCs/>
          <w:i/>
          <w:iCs/>
          <w:lang w:val="en-US"/>
        </w:rPr>
      </w:pPr>
      <w:r>
        <w:rPr>
          <w:rFonts w:ascii="Bookman Old Style" w:hAnsi="Bookman Old Style" w:cs="Bookman Old Style"/>
          <w:b/>
          <w:bCs/>
          <w:i/>
          <w:iCs/>
        </w:rPr>
        <w:t xml:space="preserve">тел: </w:t>
      </w:r>
      <w:r>
        <w:rPr>
          <w:rFonts w:ascii="Bookman Old Style" w:hAnsi="Bookman Old Style" w:cs="Bookman Old Style"/>
          <w:b/>
          <w:bCs/>
          <w:i/>
          <w:iCs/>
          <w:lang w:val="en-US"/>
        </w:rPr>
        <w:t>034/ 40 23 23</w:t>
      </w:r>
      <w:r>
        <w:rPr>
          <w:rFonts w:ascii="Bookman Old Style" w:hAnsi="Bookman Old Style" w:cs="Bookman Old Style"/>
          <w:b/>
          <w:bCs/>
          <w:i/>
          <w:iCs/>
        </w:rPr>
        <w:t xml:space="preserve">; факс: 034 44 55 14 </w:t>
      </w:r>
      <w:r>
        <w:rPr>
          <w:rFonts w:ascii="Bookman Old Style" w:hAnsi="Bookman Old Style" w:cs="Bookman Old Style"/>
          <w:b/>
          <w:bCs/>
          <w:i/>
          <w:iCs/>
          <w:lang w:val="en-US"/>
        </w:rPr>
        <w:t xml:space="preserve">e-mail: </w:t>
      </w:r>
      <w:hyperlink r:id="rId5" w:history="1">
        <w:r w:rsidRPr="00D90218">
          <w:rPr>
            <w:rStyle w:val="a3"/>
            <w:rFonts w:ascii="Bookman Old Style" w:hAnsi="Bookman Old Style" w:cs="Bookman Old Style"/>
            <w:b/>
            <w:bCs/>
            <w:i/>
            <w:iCs/>
            <w:lang w:val="en-US"/>
          </w:rPr>
          <w:t>rik13@cik.bg</w:t>
        </w:r>
      </w:hyperlink>
    </w:p>
    <w:p w:rsidR="003C4CF7" w:rsidRPr="007608BB" w:rsidRDefault="003C4CF7" w:rsidP="003C4CF7">
      <w:pPr>
        <w:jc w:val="center"/>
        <w:rPr>
          <w:rFonts w:ascii="Bookman Old Style" w:hAnsi="Bookman Old Style" w:cs="Bookman Old Style"/>
          <w:b/>
          <w:bCs/>
          <w:i/>
          <w:iCs/>
          <w:lang w:val="en-US"/>
        </w:rPr>
      </w:pPr>
      <w:r>
        <w:rPr>
          <w:noProof/>
        </w:rPr>
        <mc:AlternateContent>
          <mc:Choice Requires="wps">
            <w:drawing>
              <wp:anchor distT="0" distB="0" distL="114300" distR="114300" simplePos="0" relativeHeight="251659264" behindDoc="0" locked="0" layoutInCell="1" allowOverlap="1" wp14:anchorId="6AF867C7" wp14:editId="56B21E2D">
                <wp:simplePos x="0" y="0"/>
                <wp:positionH relativeFrom="column">
                  <wp:posOffset>-781050</wp:posOffset>
                </wp:positionH>
                <wp:positionV relativeFrom="paragraph">
                  <wp:posOffset>25400</wp:posOffset>
                </wp:positionV>
                <wp:extent cx="7543800" cy="0"/>
                <wp:effectExtent l="23495" t="23495" r="14605" b="146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E080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pt" to="5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2V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" strokeweight="2.25pt"/>
            </w:pict>
          </mc:Fallback>
        </mc:AlternateContent>
      </w:r>
    </w:p>
    <w:p w:rsidR="003C4CF7" w:rsidRDefault="003C4CF7" w:rsidP="003C4CF7">
      <w:pPr>
        <w:rPr>
          <w:lang w:val="en-US"/>
        </w:rPr>
      </w:pPr>
    </w:p>
    <w:p w:rsidR="003C4CF7" w:rsidRPr="00456117" w:rsidRDefault="003C4CF7" w:rsidP="003C4CF7">
      <w:pPr>
        <w:jc w:val="center"/>
        <w:rPr>
          <w:b/>
          <w:bCs/>
          <w:color w:val="FF0000"/>
          <w:lang w:val="en-US"/>
        </w:rPr>
      </w:pPr>
      <w:r w:rsidRPr="00C02282">
        <w:rPr>
          <w:b/>
          <w:bCs/>
        </w:rPr>
        <w:t>Заседание на РИК Пазарджик на</w:t>
      </w:r>
      <w:r w:rsidRPr="00C02282">
        <w:rPr>
          <w:b/>
          <w:bCs/>
          <w:lang w:val="en-US"/>
        </w:rPr>
        <w:t xml:space="preserve"> </w:t>
      </w:r>
      <w:r w:rsidR="00F90218">
        <w:rPr>
          <w:b/>
          <w:bCs/>
        </w:rPr>
        <w:t>03</w:t>
      </w:r>
      <w:r w:rsidR="00095971">
        <w:rPr>
          <w:b/>
          <w:bCs/>
        </w:rPr>
        <w:t>.10</w:t>
      </w:r>
      <w:r w:rsidRPr="003646FA">
        <w:rPr>
          <w:b/>
          <w:bCs/>
          <w:lang w:val="en-US"/>
        </w:rPr>
        <w:t>.</w:t>
      </w:r>
      <w:r w:rsidRPr="0040676F">
        <w:rPr>
          <w:b/>
          <w:bCs/>
        </w:rPr>
        <w:t>202</w:t>
      </w:r>
      <w:r>
        <w:rPr>
          <w:b/>
          <w:bCs/>
        </w:rPr>
        <w:t>4</w:t>
      </w:r>
      <w:r w:rsidRPr="0040676F">
        <w:rPr>
          <w:b/>
          <w:bCs/>
        </w:rPr>
        <w:t xml:space="preserve"> г.</w:t>
      </w:r>
    </w:p>
    <w:p w:rsidR="003C4CF7" w:rsidRPr="00ED4139" w:rsidRDefault="003C4CF7" w:rsidP="003C4CF7">
      <w:pPr>
        <w:rPr>
          <w:lang w:val="en-US"/>
        </w:rPr>
      </w:pPr>
    </w:p>
    <w:p w:rsidR="003C4CF7" w:rsidRDefault="003C4CF7" w:rsidP="003C4CF7">
      <w:pPr>
        <w:jc w:val="center"/>
        <w:rPr>
          <w:b/>
          <w:bCs/>
        </w:rPr>
      </w:pPr>
      <w:r>
        <w:rPr>
          <w:b/>
          <w:bCs/>
        </w:rPr>
        <w:t xml:space="preserve">Проект на дневен ред </w:t>
      </w:r>
    </w:p>
    <w:p w:rsidR="003C4CF7" w:rsidRDefault="003C4CF7" w:rsidP="003C4CF7">
      <w:pPr>
        <w:ind w:firstLine="708"/>
        <w:jc w:val="both"/>
        <w:rPr>
          <w:color w:val="000000"/>
        </w:rPr>
      </w:pPr>
    </w:p>
    <w:p w:rsidR="00F90218" w:rsidRPr="0000525F" w:rsidRDefault="00F90218" w:rsidP="00F90218">
      <w:pPr>
        <w:pStyle w:val="a4"/>
        <w:widowControl w:val="0"/>
        <w:numPr>
          <w:ilvl w:val="0"/>
          <w:numId w:val="3"/>
        </w:numPr>
        <w:shd w:val="clear" w:color="auto" w:fill="FEFEFE"/>
        <w:jc w:val="both"/>
      </w:pPr>
      <w:r>
        <w:rPr>
          <w:szCs w:val="22"/>
        </w:rPr>
        <w:t xml:space="preserve">Извършване на замени в поименните състави на назначени членове на СИК на територията на </w:t>
      </w:r>
      <w:r>
        <w:rPr>
          <w:rFonts w:eastAsia="Calibri"/>
          <w:lang w:eastAsia="en-US"/>
        </w:rPr>
        <w:t>изборен район 13 – Пазарджик.</w:t>
      </w:r>
    </w:p>
    <w:p w:rsidR="00F90218" w:rsidRDefault="00F90218" w:rsidP="00F90218">
      <w:pPr>
        <w:pStyle w:val="a4"/>
        <w:widowControl w:val="0"/>
        <w:numPr>
          <w:ilvl w:val="0"/>
          <w:numId w:val="3"/>
        </w:numPr>
        <w:shd w:val="clear" w:color="auto" w:fill="FEFEFE"/>
        <w:jc w:val="both"/>
      </w:pPr>
      <w:r w:rsidRPr="0000525F">
        <w:t>Определяне на представители от РИК Пазарджик, за получаване на бюлетините от „Печатница на БНБ“ АД или от друга специализирана печатница под контрола на Министерство на финансите за изборите за народни представители на 27 октомври 2024 г. и предаване на изборните документи, бюлетини и книжа от Областна администрация и РИК Пазарджик на упълномощени лица от Общинските администрации на: Пазарджик, Велинград, Батак, Брацигово, Белово, Лесичово, Панагюрище, Стрелча, Пещера, Сърница, Ракитово и Септември.</w:t>
      </w:r>
    </w:p>
    <w:p w:rsidR="00F90218" w:rsidRPr="0000525F" w:rsidRDefault="00F90218" w:rsidP="00F90218">
      <w:pPr>
        <w:pStyle w:val="a4"/>
        <w:widowControl w:val="0"/>
        <w:numPr>
          <w:ilvl w:val="0"/>
          <w:numId w:val="3"/>
        </w:numPr>
        <w:contextualSpacing w:val="0"/>
        <w:jc w:val="both"/>
        <w:rPr>
          <w:rFonts w:eastAsia="SimSun"/>
          <w:lang w:eastAsia="zh-CN"/>
        </w:rPr>
      </w:pPr>
      <w:r w:rsidRPr="0000525F">
        <w:rPr>
          <w:rFonts w:eastAsia="SimSun"/>
          <w:lang w:eastAsia="zh-CN"/>
        </w:rPr>
        <w:t>Вземане на решение за утвърждаване на образец на бюлетината за провеждане на  изборите за народни представители на 27 октомври 2024 г., номера и наименования на регистрираните партии и коалиции от РИК Пазарджик.</w:t>
      </w:r>
    </w:p>
    <w:p w:rsidR="00F90218" w:rsidRDefault="00F90218" w:rsidP="00F90218">
      <w:pPr>
        <w:pStyle w:val="a4"/>
        <w:widowControl w:val="0"/>
        <w:shd w:val="clear" w:color="auto" w:fill="FEFEFE"/>
        <w:ind w:left="1068"/>
        <w:jc w:val="both"/>
      </w:pPr>
    </w:p>
    <w:p w:rsidR="004B371D" w:rsidRDefault="004B371D" w:rsidP="00F90218">
      <w:pPr>
        <w:widowControl w:val="0"/>
        <w:shd w:val="clear" w:color="auto" w:fill="FEFEFE"/>
        <w:jc w:val="both"/>
      </w:pPr>
      <w:bookmarkStart w:id="0" w:name="_GoBack"/>
      <w:bookmarkEnd w:id="0"/>
    </w:p>
    <w:p w:rsidR="00A34BA0" w:rsidRDefault="00A34BA0" w:rsidP="00A34BA0">
      <w:pPr>
        <w:pStyle w:val="a4"/>
        <w:widowControl w:val="0"/>
        <w:shd w:val="clear" w:color="auto" w:fill="FEFEFE"/>
        <w:ind w:left="1068"/>
        <w:jc w:val="both"/>
      </w:pPr>
    </w:p>
    <w:p w:rsidR="003F7ABD" w:rsidRDefault="00233CC4" w:rsidP="004B371D">
      <w:pPr>
        <w:ind w:left="426" w:hanging="284"/>
        <w:jc w:val="both"/>
      </w:pPr>
      <w:r>
        <w:t xml:space="preserve">  </w:t>
      </w:r>
    </w:p>
    <w:p w:rsidR="00A34BA0" w:rsidRPr="00246148" w:rsidRDefault="00A34BA0" w:rsidP="004B371D">
      <w:pPr>
        <w:ind w:left="426" w:hanging="284"/>
        <w:jc w:val="both"/>
        <w:rPr>
          <w:rFonts w:eastAsia="Calibri"/>
        </w:rPr>
      </w:pPr>
    </w:p>
    <w:p w:rsidR="00AF36BF" w:rsidRPr="00AF36BF" w:rsidRDefault="00AF36BF" w:rsidP="00AF36BF">
      <w:pPr>
        <w:ind w:left="426" w:hanging="284"/>
        <w:jc w:val="both"/>
        <w:rPr>
          <w:color w:val="000000"/>
          <w:lang w:val="en-US"/>
        </w:rPr>
      </w:pPr>
    </w:p>
    <w:p w:rsidR="003C4CF7" w:rsidRDefault="003C4CF7" w:rsidP="005226BD">
      <w:pPr>
        <w:ind w:left="993"/>
        <w:jc w:val="both"/>
      </w:pPr>
    </w:p>
    <w:p w:rsidR="00256D44" w:rsidRDefault="00256D44"/>
    <w:sectPr w:rsidR="00256D44" w:rsidSect="0007525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C06"/>
    <w:multiLevelType w:val="hybridMultilevel"/>
    <w:tmpl w:val="DE4E186C"/>
    <w:lvl w:ilvl="0" w:tplc="F282241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99D2AA4"/>
    <w:multiLevelType w:val="hybridMultilevel"/>
    <w:tmpl w:val="6D5E3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5354FCA"/>
    <w:multiLevelType w:val="hybridMultilevel"/>
    <w:tmpl w:val="578E6C34"/>
    <w:lvl w:ilvl="0" w:tplc="E7B6B5A6">
      <w:start w:val="1"/>
      <w:numFmt w:val="decimal"/>
      <w:lvlText w:val="%1."/>
      <w:lvlJc w:val="left"/>
      <w:pPr>
        <w:ind w:left="1482" w:hanging="915"/>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F7"/>
    <w:rsid w:val="00095971"/>
    <w:rsid w:val="00233CC4"/>
    <w:rsid w:val="00256D44"/>
    <w:rsid w:val="003C4CF7"/>
    <w:rsid w:val="003F7ABD"/>
    <w:rsid w:val="004B371D"/>
    <w:rsid w:val="005226BD"/>
    <w:rsid w:val="00A34BA0"/>
    <w:rsid w:val="00AF36BF"/>
    <w:rsid w:val="00F902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980D"/>
  <w15:chartTrackingRefBased/>
  <w15:docId w15:val="{F613AFF6-A048-4A78-8C37-2E3286DE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CF7"/>
    <w:pPr>
      <w:suppressAutoHyphens/>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CF7"/>
    <w:rPr>
      <w:color w:val="0000FF"/>
      <w:u w:val="single"/>
    </w:rPr>
  </w:style>
  <w:style w:type="paragraph" w:styleId="a4">
    <w:name w:val="List Paragraph"/>
    <w:basedOn w:val="a"/>
    <w:uiPriority w:val="34"/>
    <w:qFormat/>
    <w:rsid w:val="003C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k13@cik.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947</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2024-09-24T14:51:00Z</dcterms:created>
  <dcterms:modified xsi:type="dcterms:W3CDTF">2024-10-03T07:53:00Z</dcterms:modified>
</cp:coreProperties>
</file>