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E12BA9" w:rsidP="00D84116">
      <w:pPr>
        <w:spacing w:after="0"/>
        <w:jc w:val="center"/>
        <w:rPr>
          <w:lang w:val="en-US"/>
        </w:rPr>
      </w:pPr>
      <w:r w:rsidRPr="00E12BA9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CB6D58">
        <w:rPr>
          <w:rFonts w:ascii="Times New Roman" w:hAnsi="Times New Roman" w:cs="Times New Roman"/>
          <w:b/>
          <w:bCs/>
          <w:sz w:val="24"/>
          <w:lang w:val="en-US"/>
        </w:rPr>
        <w:t>24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24684C" w:rsidRPr="00746A6D" w:rsidRDefault="0024684C" w:rsidP="0024684C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68A2" w:rsidRPr="00576666" w:rsidRDefault="009568A2" w:rsidP="009568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Извършване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замяна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и 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ръководен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състав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в СИК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Пазарджик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ПП „АТАКА” в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район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13 -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Пазарджишки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президент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вицепрезидент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републиката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национален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референдум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06 </w:t>
      </w:r>
      <w:proofErr w:type="spellStart"/>
      <w:r w:rsidRPr="00576666">
        <w:rPr>
          <w:rFonts w:ascii="Times New Roman" w:hAnsi="Times New Roman"/>
          <w:sz w:val="24"/>
          <w:szCs w:val="24"/>
          <w:lang w:val="en-US"/>
        </w:rPr>
        <w:t>ноември</w:t>
      </w:r>
      <w:proofErr w:type="spellEnd"/>
      <w:r w:rsidRPr="00576666">
        <w:rPr>
          <w:rFonts w:ascii="Times New Roman" w:hAnsi="Times New Roman"/>
          <w:sz w:val="24"/>
          <w:szCs w:val="24"/>
          <w:lang w:val="en-US"/>
        </w:rPr>
        <w:t xml:space="preserve"> 2016 г.</w:t>
      </w:r>
    </w:p>
    <w:p w:rsidR="00140FAE" w:rsidRPr="00140FAE" w:rsidRDefault="00140FAE" w:rsidP="00140F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 w:rsidRPr="00140FAE">
        <w:rPr>
          <w:rFonts w:ascii="Times New Roman" w:eastAsia="Times New Roman" w:hAnsi="Times New Roman" w:cs="Times New Roman"/>
          <w:color w:val="000000"/>
        </w:rPr>
        <w:t xml:space="preserve">азначаване членове на ПСИК 130800059 в гр. Велинград на територията на Община Велинград в изборен район 13 - Пазарджик за произвеждане на </w:t>
      </w:r>
      <w:r w:rsidRPr="00140FAE">
        <w:rPr>
          <w:rFonts w:ascii="Times New Roman" w:hAnsi="Times New Roman" w:cs="Times New Roman"/>
        </w:rPr>
        <w:t xml:space="preserve"> </w:t>
      </w:r>
      <w:r w:rsidRPr="00140FAE">
        <w:rPr>
          <w:rFonts w:ascii="Times New Roman" w:hAnsi="Times New Roman" w:cs="Times New Roman"/>
          <w:lang w:val="ru-RU"/>
        </w:rPr>
        <w:t xml:space="preserve">избори за президент и вицепрезидент на републиката и национален референдум </w:t>
      </w:r>
      <w:r w:rsidRPr="00140FAE">
        <w:rPr>
          <w:rFonts w:ascii="Times New Roman" w:hAnsi="Times New Roman" w:cs="Times New Roman"/>
        </w:rPr>
        <w:t>на 06 ноември 2016 г.</w:t>
      </w:r>
    </w:p>
    <w:p w:rsidR="009568A2" w:rsidRPr="00BB26A1" w:rsidRDefault="009568A2" w:rsidP="009568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4CD5">
        <w:rPr>
          <w:rFonts w:ascii="Times New Roman" w:hAnsi="Times New Roman"/>
          <w:sz w:val="24"/>
          <w:szCs w:val="24"/>
        </w:rPr>
        <w:t>Извършване замяна на членове</w:t>
      </w:r>
      <w:r>
        <w:rPr>
          <w:rFonts w:ascii="Times New Roman" w:hAnsi="Times New Roman"/>
          <w:sz w:val="24"/>
          <w:szCs w:val="24"/>
        </w:rPr>
        <w:t xml:space="preserve"> и ръководен състав</w:t>
      </w:r>
      <w:r w:rsidRPr="00B04CD5">
        <w:rPr>
          <w:rFonts w:ascii="Times New Roman" w:hAnsi="Times New Roman"/>
          <w:sz w:val="24"/>
          <w:szCs w:val="24"/>
        </w:rPr>
        <w:t xml:space="preserve"> в СИК на територията на </w:t>
      </w:r>
      <w:r>
        <w:rPr>
          <w:rFonts w:ascii="Times New Roman" w:hAnsi="Times New Roman"/>
          <w:sz w:val="24"/>
          <w:szCs w:val="24"/>
        </w:rPr>
        <w:t>Пазарджик</w:t>
      </w:r>
      <w:r w:rsidRPr="00B04CD5">
        <w:rPr>
          <w:rFonts w:ascii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hAnsi="Times New Roman"/>
          <w:sz w:val="24"/>
          <w:szCs w:val="24"/>
        </w:rPr>
        <w:t>коалиция Реформаторски блок</w:t>
      </w:r>
      <w:r w:rsidRPr="00B0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изборен район 13 - Пазарджишки</w:t>
      </w:r>
      <w:r w:rsidRPr="00B04CD5">
        <w:rPr>
          <w:rFonts w:ascii="Times New Roman" w:hAnsi="Times New Roman"/>
          <w:color w:val="000000"/>
          <w:sz w:val="24"/>
          <w:szCs w:val="24"/>
        </w:rPr>
        <w:t xml:space="preserve"> за произвеждане на </w:t>
      </w:r>
      <w:r w:rsidRPr="00B04CD5">
        <w:rPr>
          <w:rFonts w:ascii="Times New Roman" w:hAnsi="Times New Roman"/>
          <w:sz w:val="24"/>
          <w:szCs w:val="24"/>
        </w:rPr>
        <w:t xml:space="preserve"> </w:t>
      </w:r>
      <w:r w:rsidRPr="00B04CD5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B04CD5">
        <w:rPr>
          <w:rFonts w:ascii="Times New Roman" w:hAnsi="Times New Roman"/>
          <w:sz w:val="24"/>
          <w:szCs w:val="24"/>
        </w:rPr>
        <w:t>на 06 ноември 2016 г.</w:t>
      </w:r>
    </w:p>
    <w:p w:rsidR="009568A2" w:rsidRDefault="009568A2" w:rsidP="009568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6A1">
        <w:rPr>
          <w:rFonts w:ascii="Times New Roman" w:hAnsi="Times New Roman"/>
          <w:sz w:val="24"/>
          <w:szCs w:val="24"/>
        </w:rPr>
        <w:t xml:space="preserve">Извършване замяна на член в СИК на територията на Стрелча по предложение на партия ГЕРБ </w:t>
      </w:r>
      <w:r w:rsidRPr="00BB26A1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BB26A1">
        <w:rPr>
          <w:rFonts w:ascii="Times New Roman" w:hAnsi="Times New Roman"/>
          <w:sz w:val="24"/>
          <w:szCs w:val="24"/>
        </w:rPr>
        <w:t xml:space="preserve"> </w:t>
      </w:r>
      <w:r w:rsidRPr="00BB26A1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BB26A1">
        <w:rPr>
          <w:rFonts w:ascii="Times New Roman" w:hAnsi="Times New Roman"/>
          <w:sz w:val="24"/>
          <w:szCs w:val="24"/>
        </w:rPr>
        <w:t>на 06 ноември 2016 г.</w:t>
      </w:r>
    </w:p>
    <w:p w:rsidR="009568A2" w:rsidRPr="00047926" w:rsidRDefault="009568A2" w:rsidP="009568A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926">
        <w:rPr>
          <w:rFonts w:ascii="Times New Roman" w:hAnsi="Times New Roman"/>
          <w:sz w:val="24"/>
          <w:szCs w:val="24"/>
        </w:rPr>
        <w:t xml:space="preserve">Определяне на секции за гласуване на избиратели/гласоподаватели с увредeно зрение или със затруднения в придвижването в СИК на територията на </w:t>
      </w:r>
      <w:r w:rsidRPr="00047926">
        <w:rPr>
          <w:rFonts w:ascii="Times New Roman" w:hAnsi="Times New Roman"/>
          <w:color w:val="000000"/>
          <w:sz w:val="24"/>
          <w:szCs w:val="24"/>
        </w:rPr>
        <w:t>изборен район 13 - Пазарджишки за произвеждане на</w:t>
      </w:r>
      <w:r w:rsidRPr="00047926">
        <w:rPr>
          <w:rFonts w:ascii="Times New Roman" w:hAnsi="Times New Roman"/>
          <w:sz w:val="24"/>
          <w:szCs w:val="24"/>
        </w:rPr>
        <w:t xml:space="preserve"> </w:t>
      </w:r>
      <w:r w:rsidRPr="00047926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за национален референдум </w:t>
      </w:r>
      <w:r w:rsidRPr="00047926">
        <w:rPr>
          <w:rFonts w:ascii="Times New Roman" w:hAnsi="Times New Roman"/>
          <w:sz w:val="24"/>
          <w:szCs w:val="24"/>
        </w:rPr>
        <w:t>на 06 ноември 2016 г.</w:t>
      </w:r>
    </w:p>
    <w:p w:rsidR="00595B01" w:rsidRPr="00595B01" w:rsidRDefault="00595B01" w:rsidP="001754D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595B01" w:rsidRPr="00595B01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020DFC"/>
    <w:rsid w:val="00093352"/>
    <w:rsid w:val="000F2C5B"/>
    <w:rsid w:val="00121195"/>
    <w:rsid w:val="00140FAE"/>
    <w:rsid w:val="001754DF"/>
    <w:rsid w:val="00230CE1"/>
    <w:rsid w:val="0024684C"/>
    <w:rsid w:val="002753C9"/>
    <w:rsid w:val="00307584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54AFC"/>
    <w:rsid w:val="00746A6D"/>
    <w:rsid w:val="00760A5E"/>
    <w:rsid w:val="007831B7"/>
    <w:rsid w:val="007B0EE5"/>
    <w:rsid w:val="009568A2"/>
    <w:rsid w:val="00A66925"/>
    <w:rsid w:val="00A767C4"/>
    <w:rsid w:val="00B123E7"/>
    <w:rsid w:val="00B770ED"/>
    <w:rsid w:val="00C27D8C"/>
    <w:rsid w:val="00CB6D58"/>
    <w:rsid w:val="00D84116"/>
    <w:rsid w:val="00DC295F"/>
    <w:rsid w:val="00DE0ECC"/>
    <w:rsid w:val="00E12BA9"/>
    <w:rsid w:val="00ED1763"/>
    <w:rsid w:val="00F44B50"/>
    <w:rsid w:val="00F6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16</cp:revision>
  <dcterms:created xsi:type="dcterms:W3CDTF">2016-10-19T12:13:00Z</dcterms:created>
  <dcterms:modified xsi:type="dcterms:W3CDTF">2016-10-24T14:59:00Z</dcterms:modified>
</cp:coreProperties>
</file>